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C0" w:rsidRPr="00422DC0" w:rsidRDefault="00422DC0" w:rsidP="00422DC0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422DC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422DC0" w:rsidRPr="00422DC0" w:rsidRDefault="00422DC0" w:rsidP="00422DC0">
      <w:pPr>
        <w:keepNext/>
        <w:widowControl w:val="0"/>
        <w:numPr>
          <w:ilvl w:val="0"/>
          <w:numId w:val="4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422DC0" w:rsidRPr="00422DC0" w:rsidRDefault="00422DC0" w:rsidP="00422DC0">
      <w:pPr>
        <w:keepNext/>
        <w:widowControl w:val="0"/>
        <w:numPr>
          <w:ilvl w:val="0"/>
          <w:numId w:val="4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422DC0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422DC0" w:rsidRPr="00422DC0" w:rsidRDefault="00422DC0" w:rsidP="00422DC0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422DC0" w:rsidRPr="00422DC0" w:rsidTr="00F6339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19.12.</w:t>
            </w:r>
          </w:p>
        </w:tc>
        <w:tc>
          <w:tcPr>
            <w:tcW w:w="6379" w:type="dxa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422DC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422DC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54</w:t>
            </w:r>
          </w:p>
        </w:tc>
      </w:tr>
      <w:tr w:rsidR="00422DC0" w:rsidRPr="00422DC0" w:rsidTr="00F6339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422DC0" w:rsidRPr="00422DC0" w:rsidTr="00F6339C">
        <w:tc>
          <w:tcPr>
            <w:tcW w:w="9571" w:type="dxa"/>
            <w:gridSpan w:val="4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422DC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422DC0" w:rsidRPr="00422DC0" w:rsidTr="00F6339C">
        <w:tc>
          <w:tcPr>
            <w:tcW w:w="9571" w:type="dxa"/>
            <w:gridSpan w:val="4"/>
            <w:shd w:val="clear" w:color="auto" w:fill="auto"/>
          </w:tcPr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422DC0" w:rsidRPr="00422DC0" w:rsidTr="00F6339C">
        <w:tc>
          <w:tcPr>
            <w:tcW w:w="9571" w:type="dxa"/>
            <w:gridSpan w:val="4"/>
            <w:shd w:val="clear" w:color="auto" w:fill="auto"/>
          </w:tcPr>
          <w:p w:rsidR="00422DC0" w:rsidRPr="00571BD5" w:rsidRDefault="00422DC0" w:rsidP="0042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D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 обеспечения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нужд</w:t>
            </w:r>
          </w:p>
          <w:p w:rsidR="00422DC0" w:rsidRPr="00422DC0" w:rsidRDefault="00422DC0" w:rsidP="00422DC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422DC0" w:rsidRPr="00422DC0" w:rsidRDefault="00422DC0" w:rsidP="00422DC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C9D" w:rsidRPr="00571BD5" w:rsidRDefault="00725C9D" w:rsidP="0064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8E" w:rsidRDefault="00AE585B" w:rsidP="00FA10C9">
      <w:pPr>
        <w:pStyle w:val="20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На основании Федерального закона от 25.12.2008 № 273-ФЗ «О противодействии коррупции», Указа Президента Российской Федерации от 02.04.2013 № 309 «О мерах по реализации отдельных положений Федерального закона </w:t>
      </w:r>
      <w:r w:rsidRPr="00AE585B">
        <w:rPr>
          <w:color w:val="000000"/>
          <w:sz w:val="28"/>
          <w:szCs w:val="28"/>
          <w:lang w:eastAsia="ru-RU" w:bidi="ru-RU"/>
        </w:rPr>
        <w:t>«О противодействии коррупции»</w:t>
      </w:r>
      <w:r>
        <w:rPr>
          <w:color w:val="000000"/>
          <w:sz w:val="28"/>
          <w:szCs w:val="28"/>
          <w:lang w:eastAsia="ru-RU" w:bidi="ru-RU"/>
        </w:rPr>
        <w:t xml:space="preserve">, постановления администрации </w:t>
      </w:r>
      <w:r w:rsidR="00B1326B">
        <w:rPr>
          <w:color w:val="000000"/>
          <w:sz w:val="28"/>
          <w:szCs w:val="28"/>
          <w:lang w:eastAsia="ru-RU" w:bidi="ru-RU"/>
        </w:rPr>
        <w:t>Савальского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от </w:t>
      </w:r>
      <w:r w:rsidRPr="00FA10C9">
        <w:rPr>
          <w:color w:val="000000"/>
          <w:sz w:val="28"/>
          <w:szCs w:val="28"/>
          <w:lang w:eastAsia="ru-RU" w:bidi="ru-RU"/>
        </w:rPr>
        <w:t>18.1</w:t>
      </w:r>
      <w:r w:rsidR="00FA10C9" w:rsidRPr="00FA10C9">
        <w:rPr>
          <w:color w:val="000000"/>
          <w:sz w:val="28"/>
          <w:szCs w:val="28"/>
          <w:lang w:eastAsia="ru-RU" w:bidi="ru-RU"/>
        </w:rPr>
        <w:t>2</w:t>
      </w:r>
      <w:r w:rsidRPr="00FA10C9">
        <w:rPr>
          <w:color w:val="000000"/>
          <w:sz w:val="28"/>
          <w:szCs w:val="28"/>
          <w:lang w:eastAsia="ru-RU" w:bidi="ru-RU"/>
        </w:rPr>
        <w:t>.202</w:t>
      </w:r>
      <w:r w:rsidR="00FA10C9" w:rsidRPr="00FA10C9">
        <w:rPr>
          <w:color w:val="000000"/>
          <w:sz w:val="28"/>
          <w:szCs w:val="28"/>
          <w:lang w:eastAsia="ru-RU" w:bidi="ru-RU"/>
        </w:rPr>
        <w:t>3</w:t>
      </w:r>
      <w:r w:rsidRPr="00FA10C9">
        <w:rPr>
          <w:color w:val="000000"/>
          <w:sz w:val="28"/>
          <w:szCs w:val="28"/>
          <w:lang w:eastAsia="ru-RU" w:bidi="ru-RU"/>
        </w:rPr>
        <w:t xml:space="preserve"> № </w:t>
      </w:r>
      <w:r w:rsidR="00FA10C9" w:rsidRPr="00FA10C9">
        <w:rPr>
          <w:color w:val="000000"/>
          <w:sz w:val="28"/>
          <w:szCs w:val="28"/>
          <w:lang w:eastAsia="ru-RU" w:bidi="ru-RU"/>
        </w:rPr>
        <w:t>58</w:t>
      </w:r>
      <w:r w:rsidRPr="00FA10C9">
        <w:rPr>
          <w:color w:val="000000"/>
          <w:sz w:val="28"/>
          <w:szCs w:val="28"/>
          <w:lang w:eastAsia="ru-RU" w:bidi="ru-RU"/>
        </w:rPr>
        <w:t xml:space="preserve"> «</w:t>
      </w:r>
      <w:r w:rsidR="00FA10C9" w:rsidRPr="00FA10C9">
        <w:rPr>
          <w:color w:val="000000"/>
          <w:sz w:val="28"/>
          <w:szCs w:val="28"/>
          <w:lang w:eastAsia="ru-RU" w:bidi="ru-RU"/>
        </w:rPr>
        <w:t>Об утверждении Плана мероприятий по противодействию коррупции на территории муниципального образования Савальское сельское поселение Малмыжского  района Кировской области на  2023-2024 год</w:t>
      </w:r>
      <w:r>
        <w:rPr>
          <w:color w:val="000000"/>
          <w:sz w:val="28"/>
          <w:szCs w:val="28"/>
          <w:lang w:eastAsia="ru-RU" w:bidi="ru-RU"/>
        </w:rPr>
        <w:t xml:space="preserve">» администрация </w:t>
      </w:r>
      <w:r w:rsidR="00B1326B">
        <w:rPr>
          <w:color w:val="000000"/>
          <w:sz w:val="28"/>
          <w:szCs w:val="28"/>
          <w:lang w:eastAsia="ru-RU" w:bidi="ru-RU"/>
        </w:rPr>
        <w:t>Савальского сельского</w:t>
      </w:r>
      <w:proofErr w:type="gramEnd"/>
      <w:r w:rsidR="00B1326B">
        <w:rPr>
          <w:color w:val="000000"/>
          <w:sz w:val="28"/>
          <w:szCs w:val="28"/>
          <w:lang w:eastAsia="ru-RU" w:bidi="ru-RU"/>
        </w:rPr>
        <w:t xml:space="preserve"> поселения</w:t>
      </w:r>
      <w:r>
        <w:rPr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AE585B" w:rsidRDefault="006030F6" w:rsidP="00BA1A0F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AE585B">
        <w:rPr>
          <w:color w:val="000000"/>
          <w:sz w:val="28"/>
          <w:szCs w:val="28"/>
          <w:lang w:eastAsia="ru-RU" w:bidi="ru-RU"/>
        </w:rPr>
        <w:t>Утвердить реестр</w:t>
      </w:r>
      <w:r w:rsidR="00065CFD">
        <w:rPr>
          <w:color w:val="000000"/>
          <w:sz w:val="28"/>
          <w:szCs w:val="28"/>
          <w:lang w:eastAsia="ru-RU" w:bidi="ru-RU"/>
        </w:rPr>
        <w:t xml:space="preserve"> (карту)</w:t>
      </w:r>
      <w:r w:rsidR="00AE585B">
        <w:rPr>
          <w:color w:val="000000"/>
          <w:sz w:val="28"/>
          <w:szCs w:val="28"/>
          <w:lang w:eastAsia="ru-RU" w:bidi="ru-RU"/>
        </w:rPr>
        <w:t xml:space="preserve"> коррупционных рисков, возникающих при осуществлении закупок для обеспечения муниципальных нужд</w:t>
      </w:r>
      <w:r w:rsidR="00065CF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согласно приложению №1.</w:t>
      </w:r>
    </w:p>
    <w:p w:rsidR="00AE585B" w:rsidRDefault="006030F6" w:rsidP="00BA1A0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AE585B">
        <w:rPr>
          <w:color w:val="000000"/>
          <w:sz w:val="28"/>
          <w:szCs w:val="28"/>
          <w:lang w:eastAsia="ru-RU" w:bidi="ru-RU"/>
        </w:rPr>
        <w:t>Утвердить план</w:t>
      </w:r>
      <w:r w:rsidR="00A24F5D">
        <w:rPr>
          <w:color w:val="000000"/>
          <w:sz w:val="28"/>
          <w:szCs w:val="28"/>
          <w:lang w:eastAsia="ru-RU" w:bidi="ru-RU"/>
        </w:rPr>
        <w:t xml:space="preserve"> (реестр)</w:t>
      </w:r>
      <w:r w:rsidR="00AE585B">
        <w:rPr>
          <w:color w:val="000000"/>
          <w:sz w:val="28"/>
          <w:szCs w:val="28"/>
          <w:lang w:eastAsia="ru-RU" w:bidi="ru-RU"/>
        </w:rPr>
        <w:t xml:space="preserve"> мер</w:t>
      </w:r>
      <w:r w:rsidR="00A24F5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направленных на минимизацию коррупционных рисков </w:t>
      </w:r>
      <w:r>
        <w:rPr>
          <w:color w:val="000000"/>
          <w:sz w:val="28"/>
          <w:szCs w:val="28"/>
          <w:lang w:eastAsia="ru-RU" w:bidi="ru-RU"/>
        </w:rPr>
        <w:t>при осуществлении закупок, товаров, работ, услуг для</w:t>
      </w:r>
      <w:r w:rsidRPr="006030F6">
        <w:rPr>
          <w:color w:val="000000"/>
          <w:sz w:val="28"/>
          <w:szCs w:val="28"/>
          <w:lang w:eastAsia="ru-RU" w:bidi="ru-RU"/>
        </w:rPr>
        <w:t xml:space="preserve"> обеспечения муниципал</w:t>
      </w:r>
      <w:r>
        <w:rPr>
          <w:color w:val="000000"/>
          <w:sz w:val="28"/>
          <w:szCs w:val="28"/>
          <w:lang w:eastAsia="ru-RU" w:bidi="ru-RU"/>
        </w:rPr>
        <w:t>ьных нужд</w:t>
      </w:r>
      <w:r w:rsidR="00C77AB4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согласно приложению №2</w:t>
      </w:r>
      <w:r w:rsidRPr="006030F6">
        <w:rPr>
          <w:color w:val="000000"/>
          <w:sz w:val="28"/>
          <w:szCs w:val="28"/>
          <w:lang w:eastAsia="ru-RU" w:bidi="ru-RU"/>
        </w:rPr>
        <w:t>.</w:t>
      </w:r>
    </w:p>
    <w:p w:rsidR="006030F6" w:rsidRDefault="006030F6" w:rsidP="00BA1A0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proofErr w:type="gramStart"/>
      <w:r>
        <w:rPr>
          <w:color w:val="000000"/>
          <w:sz w:val="28"/>
          <w:szCs w:val="28"/>
          <w:lang w:eastAsia="ru-RU" w:bidi="ru-RU"/>
        </w:rPr>
        <w:t>Разместить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настоящее постановление на официальном сайте </w:t>
      </w:r>
      <w:r w:rsidR="00B1326B">
        <w:rPr>
          <w:color w:val="000000"/>
          <w:sz w:val="28"/>
          <w:szCs w:val="28"/>
          <w:lang w:eastAsia="ru-RU" w:bidi="ru-RU"/>
        </w:rPr>
        <w:t>Савальского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в информационно-коммуникационной сети «Интернет».</w:t>
      </w:r>
    </w:p>
    <w:p w:rsidR="006030F6" w:rsidRPr="002443A3" w:rsidRDefault="006030F6" w:rsidP="00BA1A0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proofErr w:type="gramStart"/>
      <w:r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</w:t>
      </w:r>
      <w:r w:rsidR="00422DC0">
        <w:rPr>
          <w:color w:val="000000"/>
          <w:sz w:val="28"/>
          <w:szCs w:val="28"/>
          <w:lang w:eastAsia="ru-RU" w:bidi="ru-RU"/>
        </w:rPr>
        <w:t xml:space="preserve">специалиста по финансам и бюджетному учету </w:t>
      </w:r>
      <w:r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B1326B">
        <w:rPr>
          <w:color w:val="000000"/>
          <w:sz w:val="28"/>
          <w:szCs w:val="28"/>
          <w:lang w:eastAsia="ru-RU" w:bidi="ru-RU"/>
        </w:rPr>
        <w:t>Савальского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422DC0">
        <w:rPr>
          <w:color w:val="000000"/>
          <w:sz w:val="28"/>
          <w:szCs w:val="28"/>
          <w:lang w:eastAsia="ru-RU" w:bidi="ru-RU"/>
        </w:rPr>
        <w:t>Калинкину Е.Н.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F24D8E" w:rsidRDefault="00F24D8E" w:rsidP="00BA1A0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C77AB4" w:rsidRDefault="00C77AB4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</w:p>
    <w:p w:rsidR="00422DC0" w:rsidRDefault="001513A0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  <w:r w:rsidRPr="001513A0">
        <w:rPr>
          <w:sz w:val="28"/>
          <w:szCs w:val="28"/>
          <w:lang w:eastAsia="ru-RU"/>
        </w:rPr>
        <w:t xml:space="preserve">Глава </w:t>
      </w:r>
      <w:r w:rsidR="00B1326B">
        <w:rPr>
          <w:sz w:val="28"/>
          <w:szCs w:val="28"/>
          <w:lang w:eastAsia="ru-RU"/>
        </w:rPr>
        <w:t xml:space="preserve">Савальского </w:t>
      </w:r>
    </w:p>
    <w:p w:rsidR="00B1326B" w:rsidRDefault="00B1326B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 w:rsidR="00422DC0">
        <w:rPr>
          <w:sz w:val="28"/>
          <w:szCs w:val="28"/>
          <w:lang w:eastAsia="ru-RU"/>
        </w:rPr>
        <w:t xml:space="preserve">   Д.Б.Звягин</w:t>
      </w:r>
    </w:p>
    <w:p w:rsidR="00F04E5B" w:rsidRDefault="00F04E5B" w:rsidP="00B1326B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  <w:lang w:eastAsia="ru-RU"/>
        </w:rPr>
        <w:sectPr w:rsidR="00F04E5B" w:rsidSect="00F47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326B" w:rsidRPr="00B1326B" w:rsidRDefault="00B1326B" w:rsidP="00B1326B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B1326B" w:rsidRPr="00B1326B" w:rsidRDefault="00B1326B" w:rsidP="00B1326B">
      <w:pPr>
        <w:spacing w:after="0" w:line="240" w:lineRule="auto"/>
        <w:ind w:left="9639" w:right="-426" w:firstLine="5670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B1326B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>УТВЕРЖДЁН</w:t>
      </w:r>
    </w:p>
    <w:p w:rsidR="00B1326B" w:rsidRPr="00B1326B" w:rsidRDefault="00B1326B" w:rsidP="00B1326B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1326B" w:rsidRPr="00B1326B" w:rsidRDefault="00B1326B" w:rsidP="00B1326B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Савальского сельского поселения</w:t>
      </w:r>
    </w:p>
    <w:p w:rsidR="00B1326B" w:rsidRPr="00B1326B" w:rsidRDefault="00B1326B" w:rsidP="00B1326B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2DC0">
        <w:rPr>
          <w:rFonts w:ascii="Times New Roman" w:eastAsia="Calibri" w:hAnsi="Times New Roman" w:cs="Times New Roman"/>
          <w:sz w:val="28"/>
          <w:szCs w:val="28"/>
          <w:u w:val="single"/>
        </w:rPr>
        <w:t>19.12</w:t>
      </w:r>
      <w:r w:rsidRPr="00B1326B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Pr="00B132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22DC0">
        <w:rPr>
          <w:rFonts w:ascii="Times New Roman" w:eastAsia="Calibri" w:hAnsi="Times New Roman" w:cs="Times New Roman"/>
          <w:sz w:val="28"/>
          <w:szCs w:val="28"/>
          <w:u w:val="single"/>
        </w:rPr>
        <w:t>54</w:t>
      </w:r>
    </w:p>
    <w:p w:rsidR="00B1326B" w:rsidRPr="00B1326B" w:rsidRDefault="00B1326B" w:rsidP="00B1326B">
      <w:pPr>
        <w:spacing w:after="0" w:line="240" w:lineRule="auto"/>
        <w:ind w:right="-426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B1326B">
      <w:pPr>
        <w:spacing w:after="0" w:line="240" w:lineRule="auto"/>
        <w:ind w:right="-426"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B1326B">
      <w:pPr>
        <w:tabs>
          <w:tab w:val="left" w:pos="6180"/>
        </w:tabs>
        <w:spacing w:after="0" w:line="240" w:lineRule="auto"/>
        <w:ind w:right="-426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</w:pPr>
      <w:r w:rsidRPr="00B1326B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  <w:t>РЕЕСТР (карта)</w:t>
      </w:r>
    </w:p>
    <w:p w:rsidR="00B1326B" w:rsidRPr="00B1326B" w:rsidRDefault="00B1326B" w:rsidP="00B1326B">
      <w:pPr>
        <w:tabs>
          <w:tab w:val="left" w:pos="6180"/>
        </w:tabs>
        <w:spacing w:after="0" w:line="240" w:lineRule="auto"/>
        <w:ind w:right="-426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</w:pPr>
      <w:r w:rsidRPr="00B1326B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  <w:t>коррупционных рисков, возникающих при осуществлении закупок</w:t>
      </w:r>
    </w:p>
    <w:p w:rsidR="00B1326B" w:rsidRPr="00B1326B" w:rsidRDefault="00B1326B" w:rsidP="00B1326B">
      <w:pPr>
        <w:tabs>
          <w:tab w:val="left" w:pos="6180"/>
        </w:tabs>
        <w:spacing w:after="0" w:line="240" w:lineRule="auto"/>
        <w:ind w:right="-426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</w:pPr>
      <w:r w:rsidRPr="00B1326B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 w:bidi="ru-RU"/>
        </w:rPr>
        <w:t>для обеспечения муниципальных нужд</w:t>
      </w:r>
    </w:p>
    <w:p w:rsidR="00B1326B" w:rsidRPr="00B1326B" w:rsidRDefault="00B1326B" w:rsidP="00B1326B">
      <w:pPr>
        <w:tabs>
          <w:tab w:val="left" w:pos="6180"/>
        </w:tabs>
        <w:spacing w:after="0" w:line="240" w:lineRule="auto"/>
        <w:ind w:right="-426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14667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3735"/>
        <w:gridCol w:w="2928"/>
        <w:gridCol w:w="5174"/>
      </w:tblGrid>
      <w:tr w:rsidR="00B1326B" w:rsidRPr="00B1326B" w:rsidTr="00F6339C">
        <w:trPr>
          <w:trHeight w:val="1108"/>
        </w:trPr>
        <w:tc>
          <w:tcPr>
            <w:tcW w:w="540" w:type="dxa"/>
          </w:tcPr>
          <w:p w:rsidR="00B1326B" w:rsidRPr="00B1326B" w:rsidRDefault="00B1326B" w:rsidP="00B1326B">
            <w:pPr>
              <w:spacing w:after="0" w:line="240" w:lineRule="auto"/>
              <w:ind w:right="-55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B1326B" w:rsidRPr="00B1326B" w:rsidRDefault="00B1326B" w:rsidP="00B1326B">
            <w:pPr>
              <w:spacing w:after="0" w:line="240" w:lineRule="auto"/>
              <w:ind w:right="-55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п\</w:t>
            </w:r>
            <w:proofErr w:type="gramStart"/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290" w:type="dxa"/>
          </w:tcPr>
          <w:p w:rsidR="00B1326B" w:rsidRPr="00B1326B" w:rsidRDefault="00B1326B" w:rsidP="00B1326B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Краткое наименование коррупционного риска</w:t>
            </w:r>
          </w:p>
        </w:tc>
        <w:tc>
          <w:tcPr>
            <w:tcW w:w="3735" w:type="dxa"/>
          </w:tcPr>
          <w:p w:rsidR="00B1326B" w:rsidRPr="00B1326B" w:rsidRDefault="00B1326B" w:rsidP="00422DC0">
            <w:pPr>
              <w:spacing w:after="0" w:line="240" w:lineRule="auto"/>
              <w:ind w:left="-17" w:firstLine="1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Описание возможной коррупционной схемы</w:t>
            </w:r>
          </w:p>
        </w:tc>
        <w:tc>
          <w:tcPr>
            <w:tcW w:w="2928" w:type="dxa"/>
          </w:tcPr>
          <w:p w:rsidR="00B1326B" w:rsidRPr="00B1326B" w:rsidRDefault="00B1326B" w:rsidP="00B13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74" w:type="dxa"/>
          </w:tcPr>
          <w:p w:rsidR="00B1326B" w:rsidRPr="00B1326B" w:rsidRDefault="00B1326B" w:rsidP="00B1326B">
            <w:pPr>
              <w:spacing w:after="0" w:line="240" w:lineRule="auto"/>
              <w:ind w:left="2223" w:right="-426" w:hanging="222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Меры по минимизации</w:t>
            </w:r>
          </w:p>
          <w:p w:rsidR="00B1326B" w:rsidRPr="00B1326B" w:rsidRDefault="00B1326B" w:rsidP="00B1326B">
            <w:pPr>
              <w:spacing w:after="0" w:line="240" w:lineRule="auto"/>
              <w:ind w:left="2223" w:right="-426" w:hanging="222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коррупционных рисков</w:t>
            </w:r>
          </w:p>
        </w:tc>
      </w:tr>
      <w:tr w:rsidR="00B1326B" w:rsidRPr="00B1326B" w:rsidTr="00F6339C">
        <w:tc>
          <w:tcPr>
            <w:tcW w:w="540" w:type="dxa"/>
          </w:tcPr>
          <w:p w:rsidR="00B1326B" w:rsidRPr="00B1326B" w:rsidRDefault="00B1326B" w:rsidP="00B1326B">
            <w:pPr>
              <w:spacing w:after="0" w:line="240" w:lineRule="auto"/>
              <w:ind w:right="-55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0" w:type="dxa"/>
          </w:tcPr>
          <w:p w:rsidR="00B1326B" w:rsidRPr="00B1326B" w:rsidRDefault="00B1326B" w:rsidP="00B1326B">
            <w:pPr>
              <w:spacing w:after="0" w:line="240" w:lineRule="auto"/>
              <w:ind w:right="-182" w:hanging="39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35" w:type="dxa"/>
          </w:tcPr>
          <w:p w:rsidR="00B1326B" w:rsidRPr="00B1326B" w:rsidRDefault="00B1326B" w:rsidP="00B1326B">
            <w:pPr>
              <w:spacing w:after="0" w:line="240" w:lineRule="auto"/>
              <w:ind w:right="-426" w:hanging="39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28" w:type="dxa"/>
          </w:tcPr>
          <w:p w:rsidR="00B1326B" w:rsidRPr="00B1326B" w:rsidRDefault="00B1326B" w:rsidP="00B1326B">
            <w:pPr>
              <w:spacing w:after="0" w:line="240" w:lineRule="auto"/>
              <w:ind w:right="-426" w:hanging="39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74" w:type="dxa"/>
          </w:tcPr>
          <w:p w:rsidR="00B1326B" w:rsidRPr="00B1326B" w:rsidRDefault="00B1326B" w:rsidP="00B1326B">
            <w:pPr>
              <w:spacing w:after="0" w:line="240" w:lineRule="auto"/>
              <w:ind w:right="-426" w:hanging="39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B1326B" w:rsidRPr="00B1326B" w:rsidTr="00F6339C">
        <w:trPr>
          <w:trHeight w:val="3682"/>
        </w:trPr>
        <w:tc>
          <w:tcPr>
            <w:tcW w:w="540" w:type="dxa"/>
          </w:tcPr>
          <w:p w:rsidR="00B1326B" w:rsidRPr="00B1326B" w:rsidRDefault="00B1326B" w:rsidP="00B1326B">
            <w:pPr>
              <w:spacing w:after="0" w:line="240" w:lineRule="auto"/>
              <w:ind w:right="-55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0" w:type="dxa"/>
          </w:tcPr>
          <w:p w:rsidR="00B1326B" w:rsidRPr="00B1326B" w:rsidRDefault="00B1326B" w:rsidP="00B1326B">
            <w:pPr>
              <w:spacing w:after="0" w:line="240" w:lineRule="auto"/>
              <w:ind w:left="-86" w:right="3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Коррупционные риски на этапе планирования закупок</w:t>
            </w:r>
          </w:p>
        </w:tc>
        <w:tc>
          <w:tcPr>
            <w:tcW w:w="3735" w:type="dxa"/>
          </w:tcPr>
          <w:p w:rsidR="00B1326B" w:rsidRPr="00B1326B" w:rsidRDefault="00B1326B" w:rsidP="00B1326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использование при расчете начальной максимальной цены контракта (далее-НМЦК), цены контракта, заключаемого с единственным поставщиком (подрядчиком, исполнителем) </w:t>
            </w:r>
          </w:p>
          <w:p w:rsidR="00B1326B" w:rsidRPr="00B1326B" w:rsidRDefault="00B1326B" w:rsidP="00B1326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заведомо завышенных ценовых предложений поставщиков (подрядчиков, исполнителей);</w:t>
            </w:r>
          </w:p>
          <w:p w:rsidR="00B1326B" w:rsidRPr="00B1326B" w:rsidRDefault="00B1326B" w:rsidP="00B1326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осуществление закупки в конце года (возникновение риска сговора с поставщиком (подрядчиком, исполнителем), исполнение контракта после </w:t>
            </w: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подписания акта сдачи-приемки и получения бюджетных средств, вероятность получения некачественных товаров, работ, услуг (далее - ТРУ);</w:t>
            </w:r>
          </w:p>
          <w:p w:rsidR="00B1326B" w:rsidRPr="00B1326B" w:rsidRDefault="00B1326B" w:rsidP="00B1326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>-необоснованное ограничение круга возможных участников закупки;</w:t>
            </w:r>
          </w:p>
          <w:p w:rsidR="00B1326B" w:rsidRPr="00B1326B" w:rsidRDefault="00B1326B" w:rsidP="00B1326B">
            <w:pPr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-необоснованное сужение видов ТРУ,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удовлетворяющих потребности заказчика;</w:t>
            </w:r>
          </w:p>
          <w:p w:rsidR="00B1326B" w:rsidRPr="00B1326B" w:rsidRDefault="00B1326B" w:rsidP="00B1326B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pacing w:after="0" w:line="259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необоснованное завышение (занижение) НМЦК;</w:t>
            </w:r>
          </w:p>
          <w:p w:rsidR="00B1326B" w:rsidRPr="00B1326B" w:rsidRDefault="00B1326B" w:rsidP="00B1326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необоснованное затягивание (ускорение) процесса осуществления закупок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инициаторы закупок (структурные подразделения, в интересах которых планируется и осуществляется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всестороннего исследования рынка;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документальное оформление результатов мониторинга исследования рынка; 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применение заказчиками методических рекомендаций по применению методов определения НМЦК, цены контракта, заключаемого с единственным поставщиком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(подрядчиком, исполнителем);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поиска, проведение анализа и использование ценовой информации, полученной из различных</w:t>
            </w:r>
            <w:r w:rsidRPr="00B132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источников (интернет, каталоги, рекламные кампании, реестр контрактов, заключенных Заказчиками и др.);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 </w:t>
            </w:r>
          </w:p>
        </w:tc>
      </w:tr>
      <w:tr w:rsidR="00B1326B" w:rsidRPr="00B1326B" w:rsidTr="00F6339C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exact"/>
              <w:ind w:left="160"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59" w:lineRule="exact"/>
              <w:ind w:left="-8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указанного в описании объекта закупки качества ТРУ начальной (максимальной) цене ТРУ;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достаточных для формирования заявки технических характеристик ТРУ;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описательных характеристик ТРУ, ведущих к ограничению конкуренции;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документации об осуществлении закупки обязательных требований к участнику закупки, не предусмотренных Законом;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несоответствие наименования объекта закупки наименованию закупки, указанному в описании объекта закупки и (или) предмету </w:t>
            </w:r>
            <w:r w:rsidRPr="00B132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проекта контракта;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перечня требований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ТРУ, не влияющих на их функциональные и качественные свойства;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инструкции о порядке заполнения заявки;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объединение в одном лоте ТРУ, функционально и технологически не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связанных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между собой;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установление сроков исполнения обязательств по контракту, не позволяющих исполнить такие обязательства;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в проекте контракта условий об ответственности заказчика за неисполнение, ненадлежащее исполнение обязательства, предусмотренных контрактом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инициаторы закупок (структурные подразделения, в интересах которых  осуществляется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объекта закупки в соответствии с КТРУ (при наличии);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 заказчиком типовых условий контрактов;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установление реальных сроков исполнения обязательств;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подробное указание в документации о закупке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критериев оценки условий исполнения контракта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четко сформулированных условий подтверждения таких критериев;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исключение личных контактов должностных лиц с участниками закупок;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объективный анализ и оценка фактических условий закупки (состояние рынка, экономическая и эпидемиологическая ситуация, транспортные возможности и др.)                            </w:t>
            </w:r>
          </w:p>
        </w:tc>
      </w:tr>
      <w:tr w:rsidR="00B1326B" w:rsidRPr="00B1326B" w:rsidTr="00F6339C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exact"/>
              <w:ind w:left="180"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4" w:lineRule="exact"/>
              <w:ind w:left="-8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widowControl w:val="0"/>
              <w:tabs>
                <w:tab w:val="left" w:pos="13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неполной или разной информации о закупке, подмена разъяснений ссылками на документацию о закупке;</w:t>
            </w:r>
          </w:p>
          <w:p w:rsidR="00B1326B" w:rsidRPr="00B1326B" w:rsidRDefault="00B1326B" w:rsidP="00B1326B">
            <w:pPr>
              <w:widowControl w:val="0"/>
              <w:tabs>
                <w:tab w:val="left" w:pos="13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прямые контакты, переговоры с участником (участниками) закупок;</w:t>
            </w:r>
          </w:p>
          <w:p w:rsidR="00B1326B" w:rsidRPr="00B1326B" w:rsidRDefault="00B1326B" w:rsidP="00B1326B">
            <w:pPr>
              <w:widowControl w:val="0"/>
              <w:tabs>
                <w:tab w:val="left" w:pos="15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 способа определения поставщика (подрядчика, исполнителя) по   начальной (максимальной) цене, наименованию объекта закупки</w:t>
            </w:r>
          </w:p>
          <w:p w:rsidR="00B1326B" w:rsidRPr="00B1326B" w:rsidRDefault="00B1326B" w:rsidP="00B1326B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работники контрактной службы, </w:t>
            </w:r>
            <w:r w:rsidRPr="00B132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члены комиссии по осуществлению закупок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комиссий по закупкам из компетентных лиц, лично не заинтересованных в результатах проведения конкурентных процедур;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руководителя заказчика о наличии конфликта интересов между членом комиссии по закупкам и участником закупки, в результате чего такой член комиссии должен быть отстранен от участия в заседании комиссии по рассмотрению таких заявок;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1326B" w:rsidRPr="00B1326B" w:rsidTr="00F633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59" w:lineRule="exact"/>
              <w:ind w:left="-8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Коррупционные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риски на этапе заключения и исполнения контракта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326B" w:rsidRPr="00B1326B" w:rsidRDefault="00B1326B" w:rsidP="00B1326B">
            <w:pPr>
              <w:widowControl w:val="0"/>
              <w:tabs>
                <w:tab w:val="left" w:pos="13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необоснованные изменения 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существенных условий контракта;</w:t>
            </w:r>
          </w:p>
          <w:p w:rsidR="00B1326B" w:rsidRPr="00B1326B" w:rsidRDefault="00B1326B" w:rsidP="00B1326B">
            <w:pPr>
              <w:widowControl w:val="0"/>
              <w:tabs>
                <w:tab w:val="left" w:pos="14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затягивание (ускорение) заключения контракта;</w:t>
            </w:r>
          </w:p>
          <w:p w:rsidR="00B1326B" w:rsidRPr="00B1326B" w:rsidRDefault="00B1326B" w:rsidP="00B1326B">
            <w:pPr>
              <w:widowControl w:val="0"/>
              <w:tabs>
                <w:tab w:val="left" w:pos="13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запрос недопустимых или необъявленных</w:t>
            </w:r>
            <w:r w:rsidRPr="00B132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 и сведений;</w:t>
            </w:r>
          </w:p>
          <w:p w:rsidR="00B1326B" w:rsidRPr="00B1326B" w:rsidRDefault="00B1326B" w:rsidP="00B1326B">
            <w:pPr>
              <w:widowControl w:val="0"/>
              <w:tabs>
                <w:tab w:val="left" w:pos="15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отказ от заключения контракта;</w:t>
            </w:r>
          </w:p>
          <w:p w:rsidR="00B1326B" w:rsidRPr="00B1326B" w:rsidRDefault="00B1326B" w:rsidP="00B1326B">
            <w:pPr>
              <w:widowControl w:val="0"/>
              <w:tabs>
                <w:tab w:val="left" w:pos="15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 жесткое администрирование контракта заказчиком, вмешательство в хозяйственную деятельность поставщика (подрядчика, исполнителя);</w:t>
            </w:r>
          </w:p>
          <w:p w:rsidR="00B1326B" w:rsidRPr="00B1326B" w:rsidRDefault="00B1326B" w:rsidP="00B1326B">
            <w:pPr>
              <w:widowControl w:val="0"/>
              <w:tabs>
                <w:tab w:val="left" w:pos="15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контроля за исполнением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гарантийных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обязательства по контракту либо игнорирование гарантийного периода;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необоснованные претензии по объему и срокам предоставления гарантий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инициаторы закупок </w:t>
            </w:r>
            <w:r w:rsidRPr="00B1326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(структурные подразделения, в интересах которых осуществляется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назначение ответственных лиц за заключение и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исполнение контракта;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заказчиком оперативного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процедурой заключения муниципального контракта;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заказчиком оперативного</w:t>
            </w:r>
            <w:r w:rsidRPr="00B132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условий исполнения контракта</w:t>
            </w:r>
          </w:p>
        </w:tc>
      </w:tr>
      <w:tr w:rsidR="00B1326B" w:rsidRPr="00B1326B" w:rsidTr="00F633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exact"/>
              <w:ind w:left="160"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59" w:lineRule="exact"/>
              <w:ind w:left="-8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Коррупционные риски на этапе приемки товара, выполнения работ, оказания услуг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 жесткие (мягкие) или неоговоренные в контракте условия приемки ТРУ;</w:t>
            </w:r>
          </w:p>
          <w:p w:rsidR="00B1326B" w:rsidRPr="00B1326B" w:rsidRDefault="00B1326B" w:rsidP="00B1326B">
            <w:pPr>
              <w:widowControl w:val="0"/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необоснованное затягивание (ускорение) приемки ТРУ и их оплаты;</w:t>
            </w:r>
          </w:p>
          <w:p w:rsidR="00B1326B" w:rsidRPr="00B1326B" w:rsidRDefault="00B1326B" w:rsidP="00B1326B">
            <w:pPr>
              <w:widowControl w:val="0"/>
              <w:tabs>
                <w:tab w:val="left" w:pos="154"/>
              </w:tabs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приемка и (или) оплата ТРУ, которые в действительности не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поставлены (не выполнены, не оказаны) либо не соответствуют изначально заявленным требованиям контракта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инициаторы закупок (структурные подразделения, в интересах которых осуществляется закупка), работники контрактной службы, приемочная комиссия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keepNext/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B1326B" w:rsidRPr="00B1326B" w:rsidRDefault="00B1326B" w:rsidP="00B1326B">
            <w:pPr>
              <w:keepNext/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в составы приемочных комиссий  специалистов в соответствующей сфере закупок;</w:t>
            </w:r>
          </w:p>
          <w:p w:rsidR="00B1326B" w:rsidRPr="00B1326B" w:rsidRDefault="00B1326B" w:rsidP="00B1326B">
            <w:pPr>
              <w:keepNext/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исключение фактов оплаты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ТРУ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</w:t>
            </w: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фактической приемки, удостоверенной актами приема-передачи;</w:t>
            </w:r>
          </w:p>
          <w:p w:rsidR="00B1326B" w:rsidRPr="00B1326B" w:rsidRDefault="00B1326B" w:rsidP="00B1326B">
            <w:pPr>
              <w:keepNext/>
              <w:keepLines/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</w:tr>
    </w:tbl>
    <w:p w:rsidR="00B1326B" w:rsidRPr="00B1326B" w:rsidRDefault="00B1326B" w:rsidP="00B1326B">
      <w:pPr>
        <w:spacing w:after="0" w:line="240" w:lineRule="auto"/>
        <w:ind w:right="-426" w:firstLine="5670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</w:p>
    <w:p w:rsidR="00B1326B" w:rsidRPr="00B1326B" w:rsidRDefault="00B1326B" w:rsidP="00B1326B">
      <w:pPr>
        <w:spacing w:after="0" w:line="240" w:lineRule="auto"/>
        <w:ind w:right="-426" w:firstLine="5670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B1326B">
      <w:pPr>
        <w:spacing w:after="0" w:line="240" w:lineRule="auto"/>
        <w:ind w:right="-426" w:firstLine="5670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 xml:space="preserve">                ____________</w:t>
      </w:r>
    </w:p>
    <w:p w:rsidR="00B1326B" w:rsidRPr="00B1326B" w:rsidRDefault="00B1326B" w:rsidP="00B1326B">
      <w:pPr>
        <w:tabs>
          <w:tab w:val="left" w:pos="11520"/>
        </w:tabs>
        <w:jc w:val="both"/>
        <w:rPr>
          <w:rFonts w:ascii="Times New Roman" w:eastAsia="Calibri" w:hAnsi="Times New Roman" w:cs="Times New Roman"/>
          <w:sz w:val="28"/>
        </w:rPr>
      </w:pPr>
    </w:p>
    <w:p w:rsidR="001513A0" w:rsidRDefault="001513A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6B" w:rsidRDefault="00B1326B" w:rsidP="00B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C0" w:rsidRDefault="00422DC0" w:rsidP="00422DC0">
      <w:pPr>
        <w:spacing w:after="0" w:line="240" w:lineRule="auto"/>
        <w:ind w:right="-426"/>
        <w:rPr>
          <w:rFonts w:ascii="Times New Roman" w:eastAsia="Calibri" w:hAnsi="Times New Roman" w:cs="Times New Roman"/>
          <w:sz w:val="28"/>
          <w:szCs w:val="28"/>
        </w:rPr>
      </w:pPr>
    </w:p>
    <w:p w:rsidR="00422DC0" w:rsidRDefault="00422DC0" w:rsidP="00422DC0">
      <w:pPr>
        <w:spacing w:after="0" w:line="240" w:lineRule="auto"/>
        <w:ind w:right="-426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FA10C9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B1326B" w:rsidRPr="00B1326B" w:rsidRDefault="00B1326B" w:rsidP="00FA10C9">
      <w:pPr>
        <w:spacing w:after="0" w:line="240" w:lineRule="auto"/>
        <w:ind w:left="9639" w:right="-426" w:firstLine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26B" w:rsidRPr="00B1326B" w:rsidRDefault="00B1326B" w:rsidP="00FA10C9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>УТВЕРЖДЁН</w:t>
      </w:r>
    </w:p>
    <w:p w:rsidR="00B1326B" w:rsidRPr="00B1326B" w:rsidRDefault="00B1326B" w:rsidP="00FA10C9">
      <w:pPr>
        <w:spacing w:after="0" w:line="240" w:lineRule="auto"/>
        <w:ind w:left="9639" w:right="-426" w:firstLine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10C9" w:rsidRPr="00B1326B" w:rsidRDefault="00FA10C9" w:rsidP="00FA10C9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 w:rsidRPr="00B1326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A10C9" w:rsidRPr="00B1326B" w:rsidRDefault="00FA10C9" w:rsidP="00FA10C9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Савальского сельского поселения</w:t>
      </w:r>
    </w:p>
    <w:p w:rsidR="00B1326B" w:rsidRPr="00B1326B" w:rsidRDefault="00422DC0" w:rsidP="00FA10C9">
      <w:pPr>
        <w:spacing w:after="0" w:line="240" w:lineRule="auto"/>
        <w:ind w:left="9639" w:right="-42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19.12</w:t>
      </w:r>
      <w:r w:rsidR="00B1326B" w:rsidRPr="00B1326B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="00B1326B" w:rsidRPr="00B132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</w:p>
    <w:p w:rsidR="00B1326B" w:rsidRPr="00B1326B" w:rsidRDefault="00B1326B" w:rsidP="00B1326B">
      <w:pPr>
        <w:tabs>
          <w:tab w:val="left" w:pos="11520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lang w:bidi="ru-RU"/>
        </w:rPr>
      </w:pPr>
    </w:p>
    <w:p w:rsidR="00B1326B" w:rsidRPr="00B1326B" w:rsidRDefault="00B1326B" w:rsidP="00B1326B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bidi="ru-RU"/>
        </w:rPr>
      </w:pPr>
      <w:r w:rsidRPr="00B1326B">
        <w:rPr>
          <w:rFonts w:ascii="Times New Roman" w:eastAsia="Calibri" w:hAnsi="Times New Roman" w:cs="Times New Roman"/>
          <w:b/>
          <w:bCs/>
          <w:sz w:val="28"/>
          <w:lang w:bidi="ru-RU"/>
        </w:rPr>
        <w:t>ПЛАН</w:t>
      </w:r>
    </w:p>
    <w:p w:rsidR="00B1326B" w:rsidRPr="00B1326B" w:rsidRDefault="00B1326B" w:rsidP="00B1326B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bidi="ru-RU"/>
        </w:rPr>
      </w:pPr>
      <w:r w:rsidRPr="00B1326B">
        <w:rPr>
          <w:rFonts w:ascii="Times New Roman" w:eastAsia="Calibri" w:hAnsi="Times New Roman" w:cs="Times New Roman"/>
          <w:b/>
          <w:bCs/>
          <w:sz w:val="28"/>
          <w:lang w:bidi="ru-RU"/>
        </w:rPr>
        <w:t>(реестр) мер, направленных на минимизацию коррупционных рисков, возникающих при осуществлении закупок товаров, работ, услуг для муниципальных нужд</w:t>
      </w:r>
    </w:p>
    <w:p w:rsidR="00B1326B" w:rsidRPr="00B1326B" w:rsidRDefault="00B1326B" w:rsidP="00B1326B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bidi="ru-RU"/>
        </w:rPr>
      </w:pP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536"/>
        <w:gridCol w:w="1850"/>
        <w:gridCol w:w="2491"/>
        <w:gridCol w:w="3171"/>
      </w:tblGrid>
      <w:tr w:rsidR="00B1326B" w:rsidRPr="00B1326B" w:rsidTr="00F633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26B" w:rsidRPr="00B1326B" w:rsidRDefault="00B1326B" w:rsidP="00B1326B">
            <w:pPr>
              <w:spacing w:after="0" w:line="240" w:lineRule="exact"/>
              <w:ind w:left="-447" w:right="-250" w:hanging="92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№</w:t>
            </w:r>
          </w:p>
          <w:p w:rsidR="00B1326B" w:rsidRPr="00B1326B" w:rsidRDefault="00B1326B" w:rsidP="00B1326B">
            <w:pPr>
              <w:spacing w:after="0" w:line="240" w:lineRule="exact"/>
              <w:ind w:left="-447" w:right="-250" w:hanging="92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п\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26B" w:rsidRPr="00B1326B" w:rsidRDefault="00B1326B" w:rsidP="00B1326B">
            <w:pPr>
              <w:spacing w:after="0" w:line="274" w:lineRule="exact"/>
              <w:ind w:left="-10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Краткое наименование </w:t>
            </w:r>
            <w:proofErr w:type="spellStart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минимизируемого</w:t>
            </w:r>
            <w:proofErr w:type="spellEnd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коррупционного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26B" w:rsidRPr="00B1326B" w:rsidRDefault="00B1326B" w:rsidP="00B1326B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Меры по минимизации коррупционных рисков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9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Срок (периодичность)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26B" w:rsidRPr="00B1326B" w:rsidRDefault="00B1326B" w:rsidP="00B1326B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Ответственный за реализацию служащий (работник)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26B" w:rsidRPr="00B1326B" w:rsidRDefault="00B1326B" w:rsidP="00B1326B">
            <w:pPr>
              <w:spacing w:after="120" w:line="240" w:lineRule="exact"/>
              <w:ind w:firstLine="709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Планируемый</w:t>
            </w:r>
          </w:p>
          <w:p w:rsidR="00B1326B" w:rsidRPr="00B1326B" w:rsidRDefault="00B1326B" w:rsidP="00B1326B">
            <w:pPr>
              <w:spacing w:before="120" w:after="0" w:line="240" w:lineRule="exact"/>
              <w:ind w:firstLine="709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результат</w:t>
            </w:r>
          </w:p>
        </w:tc>
      </w:tr>
      <w:tr w:rsidR="00B1326B" w:rsidRPr="00B1326B" w:rsidTr="00F6339C">
        <w:trPr>
          <w:trHeight w:val="4174"/>
          <w:jc w:val="center"/>
        </w:trPr>
        <w:tc>
          <w:tcPr>
            <w:tcW w:w="704" w:type="dxa"/>
          </w:tcPr>
          <w:p w:rsidR="00B1326B" w:rsidRPr="00B1326B" w:rsidRDefault="00B1326B" w:rsidP="00B1326B">
            <w:pPr>
              <w:tabs>
                <w:tab w:val="left" w:pos="11520"/>
              </w:tabs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1</w:t>
            </w:r>
          </w:p>
        </w:tc>
        <w:tc>
          <w:tcPr>
            <w:tcW w:w="2552" w:type="dxa"/>
          </w:tcPr>
          <w:p w:rsidR="00B1326B" w:rsidRPr="00B1326B" w:rsidRDefault="00B1326B" w:rsidP="00B1326B">
            <w:pPr>
              <w:tabs>
                <w:tab w:val="left" w:pos="11520"/>
              </w:tabs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Коррупционные риски на этапе планирования закупок</w:t>
            </w:r>
          </w:p>
        </w:tc>
        <w:tc>
          <w:tcPr>
            <w:tcW w:w="4536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осуществление всестороннего исследования рынка, документальное оформление результатов мониторинга исследования рынка;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определение НМЦК по минимальной стоимости товара, работ, услуг при соблюдении требований к их качеству и учете потребностей заказчика при закупке у единственного поставщика;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 xml:space="preserve">применение заказчиками методических рекомендаций по применению методов определения НМЦК, цены контракта, 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lastRenderedPageBreak/>
              <w:t>заключаемого с единственным поставщиком (подрядчиком, исполнителем); осуществление поиска, проведение анализа и использование ценовой информации, полученной из различных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источников (интернет, каталоги, рекламные кампании, реестр контрактов, заключенных заказчиками и др.);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</w:t>
            </w:r>
            <w:proofErr w:type="gramStart"/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о-</w:t>
            </w:r>
            <w:proofErr w:type="gramEnd"/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 xml:space="preserve"> телекоммуникационной сети «Интернет»)</w:t>
            </w:r>
          </w:p>
        </w:tc>
        <w:tc>
          <w:tcPr>
            <w:tcW w:w="1850" w:type="dxa"/>
          </w:tcPr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постоянно, при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proofErr w:type="gramStart"/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планировании</w:t>
            </w:r>
            <w:proofErr w:type="gramEnd"/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закупок,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при подготовке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обоснования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НМЦК,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цены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контракта,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заключаемого с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единственным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поставщиком</w:t>
            </w:r>
          </w:p>
          <w:p w:rsidR="00B1326B" w:rsidRPr="00B1326B" w:rsidRDefault="00B1326B" w:rsidP="00B1326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proofErr w:type="gramStart"/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(подрядчиком,</w:t>
            </w:r>
            <w:proofErr w:type="gramEnd"/>
          </w:p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исполнителем)</w:t>
            </w:r>
          </w:p>
        </w:tc>
        <w:tc>
          <w:tcPr>
            <w:tcW w:w="2491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инициаторы закупок (структурные подразделения, в интересах которых планируется и осуществляется закупка), работники контрактной службы</w:t>
            </w:r>
          </w:p>
        </w:tc>
        <w:tc>
          <w:tcPr>
            <w:tcW w:w="3171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недопущение завышения (занижения) цены контракта; экономия бюджетных средств; эффективное осуществление закупки и получения ожидаемого результата, соответствующего потребностям заказчика; осуществление закупок в соответствии с принципами контрактной системы; поддержание конкурентного рынка участников закупок</w:t>
            </w:r>
          </w:p>
        </w:tc>
      </w:tr>
      <w:tr w:rsidR="00B1326B" w:rsidRPr="00B1326B" w:rsidTr="00F633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exact"/>
              <w:ind w:left="260" w:firstLine="709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6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применение заказчиком типовых условий контрактов в соответствии с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утвержденными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НПА;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установление реальных сроков исполнения обязательств;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исключение личных контактов должностных лиц с участниками закупок; объективный анализ и оценка фактических условий закупки (состояние рынка, экономическая и эпидемиологическая ситуация, транспортные возможности и др.)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постоянно, при подготовке документации и извещения об осуществлении закупки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работники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соблюдение требований Закона при формировании документации и извещения об осуществлении закупки;</w:t>
            </w:r>
          </w:p>
          <w:p w:rsidR="00B1326B" w:rsidRPr="00B1326B" w:rsidRDefault="00B1326B" w:rsidP="00B13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для эффективного  проведения закупки и получения ожидаемого результата, соответствующего потребностям заказчика</w:t>
            </w:r>
          </w:p>
        </w:tc>
      </w:tr>
      <w:tr w:rsidR="00B1326B" w:rsidRPr="00B1326B" w:rsidTr="00F633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40" w:lineRule="exact"/>
              <w:ind w:left="280" w:firstLine="709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szCs w:val="24"/>
                <w:lang w:bidi="ru-RU"/>
              </w:rPr>
              <w:t>формирование комиссий по осуществлению закупок из компетентных лиц, лично не заинтересованных в результатах проведения конкурентных процедур;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szCs w:val="24"/>
                <w:lang w:bidi="ru-RU"/>
              </w:rPr>
              <w:t xml:space="preserve">информирование заказчика о наличии конфликта интересов между членом </w:t>
            </w:r>
            <w:r w:rsidRPr="00B1326B">
              <w:rPr>
                <w:rFonts w:ascii="Times New Roman" w:eastAsia="Calibri" w:hAnsi="Times New Roman" w:cs="Times New Roman"/>
                <w:szCs w:val="24"/>
                <w:lang w:bidi="ru-RU"/>
              </w:rPr>
              <w:lastRenderedPageBreak/>
              <w:t>комиссии по осуществлению закупок и участником закупки, в результате чего такой член комиссии должен быть отстранен от участия в заседании комиссии по рассмотрению таких заявок;</w:t>
            </w:r>
          </w:p>
          <w:p w:rsidR="00B1326B" w:rsidRPr="00B1326B" w:rsidRDefault="00B1326B" w:rsidP="00B1326B">
            <w:pPr>
              <w:spacing w:after="0" w:line="278" w:lineRule="exact"/>
              <w:jc w:val="both"/>
              <w:rPr>
                <w:rFonts w:ascii="Times New Roman" w:eastAsia="Calibri" w:hAnsi="Times New Roman" w:cs="Times New Roman"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szCs w:val="24"/>
                <w:lang w:bidi="ru-RU"/>
              </w:rPr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постоянно, при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осуществлении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конкурентных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процедур,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рассмотрении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заявок, определении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поставщика (подрядчика, исполнителя)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 xml:space="preserve">инициаторы закупок (структурные подразделения, в интересах которых  осуществляется закупка), работники </w:t>
            </w:r>
            <w:r w:rsidRPr="00B1326B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контрактной службы</w:t>
            </w:r>
            <w:r w:rsidRPr="00B1326B">
              <w:rPr>
                <w:rFonts w:ascii="Times New Roman" w:eastAsia="Calibri" w:hAnsi="Times New Roman" w:cs="Times New Roman"/>
                <w:color w:val="FF0000"/>
                <w:szCs w:val="24"/>
                <w:lang w:eastAsia="ru-RU" w:bidi="ru-RU"/>
              </w:rPr>
              <w:t xml:space="preserve">, </w:t>
            </w:r>
            <w:r w:rsidRPr="00B1326B">
              <w:rPr>
                <w:rFonts w:ascii="Times New Roman" w:eastAsia="Calibri" w:hAnsi="Times New Roman" w:cs="Times New Roman"/>
                <w:szCs w:val="24"/>
                <w:lang w:eastAsia="ru-RU" w:bidi="ru-RU"/>
              </w:rPr>
              <w:t>члены комиссии по осуществлению закупок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74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соблюдение требований Закона, при осуществлении конкурентных процедур, рассмотрении заявок, определении поставщика (подрядчика,</w:t>
            </w:r>
            <w:r w:rsidRPr="00B132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исполнителя),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обеспечение прозрачности закупки</w:t>
            </w:r>
          </w:p>
        </w:tc>
      </w:tr>
      <w:tr w:rsidR="00B1326B" w:rsidRPr="00B1326B" w:rsidTr="00F633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40" w:lineRule="exact"/>
              <w:ind w:left="280" w:firstLine="709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326B" w:rsidRPr="00B1326B" w:rsidRDefault="00B1326B" w:rsidP="00B13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назначение ответственных лиц за заключение и исполнение контракта;</w:t>
            </w:r>
          </w:p>
          <w:p w:rsidR="00B1326B" w:rsidRPr="00B1326B" w:rsidRDefault="00B1326B" w:rsidP="00B13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осуществление заказчиком оперативного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контроля за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процедурой заключения контракта;</w:t>
            </w:r>
          </w:p>
          <w:p w:rsidR="00B1326B" w:rsidRPr="00B1326B" w:rsidRDefault="00B1326B" w:rsidP="00B13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обеспечение заказчиком оперативного </w:t>
            </w:r>
            <w:proofErr w:type="gramStart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контроля за</w:t>
            </w:r>
            <w:proofErr w:type="gramEnd"/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 xml:space="preserve"> соблюдением условий исполнения контракта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74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постоянно, при подготовке проекта и исполнения контракта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szCs w:val="24"/>
                <w:lang w:eastAsia="ru-RU" w:bidi="ru-RU"/>
              </w:rPr>
              <w:t xml:space="preserve">ответственное лицо заказчика, работники контрактной службы </w:t>
            </w: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работники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26B" w:rsidRPr="00B1326B" w:rsidRDefault="00B1326B" w:rsidP="00B1326B">
            <w:pPr>
              <w:spacing w:line="274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B1326B">
              <w:rPr>
                <w:rFonts w:ascii="Times New Roman" w:eastAsia="Calibri" w:hAnsi="Times New Roman" w:cs="Times New Roman"/>
                <w:color w:val="000000"/>
                <w:szCs w:val="24"/>
                <w:lang w:eastAsia="ru-RU" w:bidi="ru-RU"/>
              </w:rPr>
              <w:t>соблюдение требований Закона; своевременное исполнение контракта</w:t>
            </w:r>
          </w:p>
        </w:tc>
      </w:tr>
      <w:tr w:rsidR="00B1326B" w:rsidRPr="00B1326B" w:rsidTr="00F6339C">
        <w:trPr>
          <w:trHeight w:val="4066"/>
          <w:jc w:val="center"/>
        </w:trPr>
        <w:tc>
          <w:tcPr>
            <w:tcW w:w="704" w:type="dxa"/>
          </w:tcPr>
          <w:p w:rsidR="00B1326B" w:rsidRPr="00B1326B" w:rsidRDefault="00B1326B" w:rsidP="00B1326B">
            <w:pPr>
              <w:tabs>
                <w:tab w:val="left" w:pos="11520"/>
              </w:tabs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Коррупционные риски на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этапе приемки товара, выполнения работ, оказания услуг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включение в составы приемочных комиссий специалистов</w:t>
            </w:r>
            <w:r w:rsidRPr="00B1326B">
              <w:rPr>
                <w:rFonts w:ascii="Times New Roman" w:eastAsia="Calibri" w:hAnsi="Times New Roman" w:cs="Times New Roman"/>
                <w:szCs w:val="24"/>
                <w:lang w:bidi="ru-RU"/>
              </w:rPr>
              <w:t xml:space="preserve"> из компетентных лиц,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 xml:space="preserve"> в соответствующей сфере закупок; исключение фактов оплаты поставок товаров, выполнения работ, оказания услуг до их фактической приемки, удостоверенной актами приема-передачи;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  <w:tc>
          <w:tcPr>
            <w:tcW w:w="1850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постоянно при исполнении контракта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2491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инициаторы закупок (подразделения, в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интересах которых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осуществляется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закупка), работники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контрактной службы</w:t>
            </w:r>
          </w:p>
        </w:tc>
        <w:tc>
          <w:tcPr>
            <w:tcW w:w="3171" w:type="dxa"/>
          </w:tcPr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t>соблюдение требований</w:t>
            </w:r>
            <w:r w:rsidRPr="00B1326B"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  <w:br/>
              <w:t>Закона при приемке и (или) оплате ТРУ</w:t>
            </w:r>
          </w:p>
          <w:p w:rsidR="00B1326B" w:rsidRPr="00B1326B" w:rsidRDefault="00B1326B" w:rsidP="00B1326B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bidi="ru-RU"/>
              </w:rPr>
            </w:pPr>
          </w:p>
        </w:tc>
      </w:tr>
    </w:tbl>
    <w:p w:rsidR="00B1326B" w:rsidRPr="00B1326B" w:rsidRDefault="00B1326B" w:rsidP="00B1326B">
      <w:pPr>
        <w:tabs>
          <w:tab w:val="left" w:pos="11520"/>
        </w:tabs>
        <w:ind w:firstLine="709"/>
        <w:jc w:val="center"/>
        <w:rPr>
          <w:rFonts w:ascii="Times New Roman" w:eastAsia="Calibri" w:hAnsi="Times New Roman" w:cs="Times New Roman"/>
          <w:bCs/>
          <w:sz w:val="28"/>
          <w:lang w:bidi="ru-RU"/>
        </w:rPr>
      </w:pPr>
    </w:p>
    <w:p w:rsidR="00B1326B" w:rsidRPr="00251C7F" w:rsidRDefault="00B1326B" w:rsidP="003007DE">
      <w:pPr>
        <w:tabs>
          <w:tab w:val="left" w:pos="1152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6B">
        <w:rPr>
          <w:rFonts w:ascii="Times New Roman" w:eastAsia="Calibri" w:hAnsi="Times New Roman" w:cs="Times New Roman"/>
          <w:bCs/>
          <w:sz w:val="28"/>
          <w:lang w:bidi="ru-RU"/>
        </w:rPr>
        <w:t>__________</w:t>
      </w:r>
    </w:p>
    <w:sectPr w:rsidR="00B1326B" w:rsidRPr="00251C7F" w:rsidSect="00D342BB">
      <w:headerReference w:type="default" r:id="rId14"/>
      <w:pgSz w:w="16838" w:h="11906" w:orient="landscape"/>
      <w:pgMar w:top="1134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F7" w:rsidRDefault="00DA01F7" w:rsidP="00F47B1A">
      <w:pPr>
        <w:spacing w:after="0" w:line="240" w:lineRule="auto"/>
      </w:pPr>
      <w:r>
        <w:separator/>
      </w:r>
    </w:p>
  </w:endnote>
  <w:endnote w:type="continuationSeparator" w:id="0">
    <w:p w:rsidR="00DA01F7" w:rsidRDefault="00DA01F7" w:rsidP="00F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82" w:rsidRDefault="007C67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82" w:rsidRDefault="007C67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82" w:rsidRDefault="007C67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F7" w:rsidRDefault="00DA01F7" w:rsidP="00F47B1A">
      <w:pPr>
        <w:spacing w:after="0" w:line="240" w:lineRule="auto"/>
      </w:pPr>
      <w:r>
        <w:separator/>
      </w:r>
    </w:p>
  </w:footnote>
  <w:footnote w:type="continuationSeparator" w:id="0">
    <w:p w:rsidR="00DA01F7" w:rsidRDefault="00DA01F7" w:rsidP="00F4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82" w:rsidRDefault="007C67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1A" w:rsidRPr="007C6782" w:rsidRDefault="00857242">
    <w:pPr>
      <w:pStyle w:val="a7"/>
      <w:jc w:val="center"/>
      <w:rPr>
        <w:rFonts w:ascii="Times New Roman" w:hAnsi="Times New Roman" w:cs="Times New Roman"/>
        <w:sz w:val="32"/>
      </w:rPr>
    </w:pPr>
    <w:r w:rsidRPr="007C6782">
      <w:rPr>
        <w:rFonts w:ascii="Times New Roman" w:hAnsi="Times New Roman" w:cs="Times New Roman"/>
        <w:sz w:val="28"/>
      </w:rPr>
      <w:t>2</w:t>
    </w:r>
  </w:p>
  <w:p w:rsidR="00F47B1A" w:rsidRDefault="00F47B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82" w:rsidRDefault="007C678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361061"/>
      <w:docPartObj>
        <w:docPartGallery w:val="Page Numbers (Top of Page)"/>
        <w:docPartUnique/>
      </w:docPartObj>
    </w:sdtPr>
    <w:sdtEndPr/>
    <w:sdtContent>
      <w:p w:rsidR="00F60BC4" w:rsidRDefault="00DA01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C9">
          <w:rPr>
            <w:noProof/>
          </w:rPr>
          <w:t>3</w:t>
        </w:r>
        <w:r>
          <w:fldChar w:fldCharType="end"/>
        </w:r>
      </w:p>
    </w:sdtContent>
  </w:sdt>
  <w:p w:rsidR="00F60BC4" w:rsidRDefault="00DA01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6495E"/>
    <w:multiLevelType w:val="multilevel"/>
    <w:tmpl w:val="6B46E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CE"/>
    <w:rsid w:val="00011BBB"/>
    <w:rsid w:val="00024B24"/>
    <w:rsid w:val="00043244"/>
    <w:rsid w:val="000515C1"/>
    <w:rsid w:val="00065CFD"/>
    <w:rsid w:val="000D3620"/>
    <w:rsid w:val="000E6AFF"/>
    <w:rsid w:val="00100F95"/>
    <w:rsid w:val="00123471"/>
    <w:rsid w:val="00140D3F"/>
    <w:rsid w:val="001513A0"/>
    <w:rsid w:val="00184AD8"/>
    <w:rsid w:val="001C74E7"/>
    <w:rsid w:val="00212878"/>
    <w:rsid w:val="00216E0D"/>
    <w:rsid w:val="00234345"/>
    <w:rsid w:val="002443A3"/>
    <w:rsid w:val="00247FAD"/>
    <w:rsid w:val="00251C7F"/>
    <w:rsid w:val="002730D4"/>
    <w:rsid w:val="002830DE"/>
    <w:rsid w:val="002C2D0F"/>
    <w:rsid w:val="003007DE"/>
    <w:rsid w:val="00381623"/>
    <w:rsid w:val="003D3C0D"/>
    <w:rsid w:val="003D4952"/>
    <w:rsid w:val="003E15BE"/>
    <w:rsid w:val="00422DC0"/>
    <w:rsid w:val="00440FD9"/>
    <w:rsid w:val="00521D93"/>
    <w:rsid w:val="00571BD5"/>
    <w:rsid w:val="005D182D"/>
    <w:rsid w:val="006030F6"/>
    <w:rsid w:val="00612AC9"/>
    <w:rsid w:val="006410DA"/>
    <w:rsid w:val="006613F0"/>
    <w:rsid w:val="00672661"/>
    <w:rsid w:val="006B110F"/>
    <w:rsid w:val="006E769C"/>
    <w:rsid w:val="006F2157"/>
    <w:rsid w:val="007009CE"/>
    <w:rsid w:val="00725C9D"/>
    <w:rsid w:val="00787062"/>
    <w:rsid w:val="00787150"/>
    <w:rsid w:val="00793878"/>
    <w:rsid w:val="007A02CD"/>
    <w:rsid w:val="007C6782"/>
    <w:rsid w:val="007F6EC9"/>
    <w:rsid w:val="00836C54"/>
    <w:rsid w:val="008508B8"/>
    <w:rsid w:val="00857242"/>
    <w:rsid w:val="00932CC4"/>
    <w:rsid w:val="00967FC6"/>
    <w:rsid w:val="00A24F5D"/>
    <w:rsid w:val="00A74494"/>
    <w:rsid w:val="00AE585B"/>
    <w:rsid w:val="00B1326B"/>
    <w:rsid w:val="00B44C19"/>
    <w:rsid w:val="00B568CB"/>
    <w:rsid w:val="00BA1A0F"/>
    <w:rsid w:val="00BB26CE"/>
    <w:rsid w:val="00BB3165"/>
    <w:rsid w:val="00C77AB4"/>
    <w:rsid w:val="00C8440C"/>
    <w:rsid w:val="00CD6718"/>
    <w:rsid w:val="00D76711"/>
    <w:rsid w:val="00DA01F7"/>
    <w:rsid w:val="00DA0E99"/>
    <w:rsid w:val="00DA2B9F"/>
    <w:rsid w:val="00DC5186"/>
    <w:rsid w:val="00DC7EA6"/>
    <w:rsid w:val="00DF69CB"/>
    <w:rsid w:val="00E40C7E"/>
    <w:rsid w:val="00E501D0"/>
    <w:rsid w:val="00E92A9D"/>
    <w:rsid w:val="00EE3221"/>
    <w:rsid w:val="00F04E5B"/>
    <w:rsid w:val="00F24D8E"/>
    <w:rsid w:val="00F43EB5"/>
    <w:rsid w:val="00F47B1A"/>
    <w:rsid w:val="00F55143"/>
    <w:rsid w:val="00F56751"/>
    <w:rsid w:val="00F96447"/>
    <w:rsid w:val="00FA10C9"/>
    <w:rsid w:val="00FB0008"/>
    <w:rsid w:val="00FD2E09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C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7009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644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F96447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96447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95pt0pt">
    <w:name w:val="Основной текст (2) + 9;5 pt;Курсив;Интервал 0 pt"/>
    <w:basedOn w:val="2"/>
    <w:rsid w:val="00DA2B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B1A"/>
  </w:style>
  <w:style w:type="paragraph" w:styleId="a9">
    <w:name w:val="footer"/>
    <w:basedOn w:val="a"/>
    <w:link w:val="aa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B1A"/>
  </w:style>
  <w:style w:type="table" w:styleId="ab">
    <w:name w:val="Table Grid"/>
    <w:basedOn w:val="a1"/>
    <w:uiPriority w:val="39"/>
    <w:rsid w:val="00F0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a2"/>
    <w:rsid w:val="00422DC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C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7009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644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F96447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96447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95pt0pt">
    <w:name w:val="Основной текст (2) + 9;5 pt;Курсив;Интервал 0 pt"/>
    <w:basedOn w:val="2"/>
    <w:rsid w:val="00DA2B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B1A"/>
  </w:style>
  <w:style w:type="paragraph" w:styleId="a9">
    <w:name w:val="footer"/>
    <w:basedOn w:val="a"/>
    <w:link w:val="aa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B1A"/>
  </w:style>
  <w:style w:type="table" w:styleId="ab">
    <w:name w:val="Table Grid"/>
    <w:basedOn w:val="a1"/>
    <w:uiPriority w:val="39"/>
    <w:rsid w:val="00F0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a2"/>
    <w:rsid w:val="00422DC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Ирина</cp:lastModifiedBy>
  <cp:revision>6</cp:revision>
  <cp:lastPrinted>2024-04-05T07:10:00Z</cp:lastPrinted>
  <dcterms:created xsi:type="dcterms:W3CDTF">2024-12-19T11:48:00Z</dcterms:created>
  <dcterms:modified xsi:type="dcterms:W3CDTF">2024-12-19T12:17:00Z</dcterms:modified>
</cp:coreProperties>
</file>